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3DA" w:rsidRPr="00581701" w:rsidRDefault="00581701">
      <w:pPr>
        <w:spacing w:after="1" w:line="259" w:lineRule="auto"/>
        <w:ind w:left="-5"/>
        <w:rPr>
          <w:lang w:val="sv-SE"/>
        </w:rPr>
      </w:pPr>
      <w:r w:rsidRPr="00581701">
        <w:rPr>
          <w:b/>
          <w:lang w:val="sv-SE"/>
        </w:rPr>
        <w:t xml:space="preserve">MOTIONSSVAR VID RÖD – AMMENÄS VÄGSAMFÄLLIGHETS ÅRSSTÄMMA 2020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b/>
          <w:i/>
          <w:lang w:val="sv-SE"/>
        </w:rPr>
        <w:t xml:space="preserve">Motionsförslag.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b/>
          <w:i/>
          <w:lang w:val="sv-SE"/>
        </w:rPr>
        <w:t xml:space="preserve"> </w:t>
      </w:r>
    </w:p>
    <w:p w:rsidR="006F13DA" w:rsidRPr="00581701" w:rsidRDefault="00581701">
      <w:pPr>
        <w:spacing w:after="0" w:line="242" w:lineRule="auto"/>
        <w:ind w:left="0" w:firstLine="0"/>
        <w:rPr>
          <w:lang w:val="sv-SE"/>
        </w:rPr>
      </w:pPr>
      <w:r w:rsidRPr="00581701">
        <w:rPr>
          <w:i/>
          <w:lang w:val="sv-SE"/>
        </w:rPr>
        <w:t xml:space="preserve">”Med denna motion vill vi, som bor på Stångevägen 2 respektive 4, föreslå att årsstämman röstar för att projektet gång och cykelväg vid Stångevägen 2 och 4 (Eneboms backe) läggs ned.”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1" w:line="259" w:lineRule="auto"/>
        <w:ind w:left="-5"/>
        <w:rPr>
          <w:lang w:val="sv-SE"/>
        </w:rPr>
      </w:pPr>
      <w:r w:rsidRPr="00581701">
        <w:rPr>
          <w:b/>
          <w:lang w:val="sv-SE"/>
        </w:rPr>
        <w:t xml:space="preserve">Årsmötesbeslut.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>Vid årsmöte 2017 beslöts att, i den omprövningsf</w:t>
      </w:r>
      <w:r w:rsidRPr="00581701">
        <w:rPr>
          <w:lang w:val="sv-SE"/>
        </w:rPr>
        <w:t xml:space="preserve">örrättnining som beslutades ,också ta med en byggnation och drift av Gång o cykelväg fram till Stångevägen.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 xml:space="preserve">Vid årsmöte 2018 beslöts att bygga Gc-väg och att den skulle förlängas till Ingmans väg. Förlängningen togs med i Lantmäteriförrättningen.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1" w:line="259" w:lineRule="auto"/>
        <w:ind w:left="-5"/>
        <w:rPr>
          <w:lang w:val="sv-SE"/>
        </w:rPr>
      </w:pPr>
      <w:r w:rsidRPr="00581701">
        <w:rPr>
          <w:b/>
          <w:lang w:val="sv-SE"/>
        </w:rPr>
        <w:t>Inf</w:t>
      </w:r>
      <w:r w:rsidRPr="00581701">
        <w:rPr>
          <w:b/>
          <w:lang w:val="sv-SE"/>
        </w:rPr>
        <w:t xml:space="preserve">ormation och samtal.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 xml:space="preserve">Dessa två tomter informerades och erbjöds ett samtal om Gc-vägen våren 2018. Detta innan förslag till Gc-väg presenterats för medlemmarna inför stämman i juli. 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>Överenskommelsen med Stångevägen 2 var viktig för att veta att vi kund</w:t>
      </w:r>
      <w:r w:rsidRPr="00581701">
        <w:rPr>
          <w:lang w:val="sv-SE"/>
        </w:rPr>
        <w:t xml:space="preserve">e gå vidare i samförstånd.  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 xml:space="preserve">Samtal med Stångevägen 4 ledde till en försäkran från oss om att vi inte tar ned/bort fler träd än som är nödvändigt. Buskar (Ölandstok) finns planterade i vägområdet. Dessa får tas bort/flyttas. Det gjordes klart att ingen </w:t>
      </w:r>
      <w:r w:rsidRPr="00581701">
        <w:rPr>
          <w:lang w:val="sv-SE"/>
        </w:rPr>
        <w:t xml:space="preserve">tomtmark berördes av byggnationen.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 xml:space="preserve">Något samtal har sedan skett spontant på plats med fastighetsägarna och mailkonversation med frågor och svar har ägt rum.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1" w:line="259" w:lineRule="auto"/>
        <w:ind w:left="-5"/>
        <w:rPr>
          <w:lang w:val="sv-SE"/>
        </w:rPr>
      </w:pPr>
      <w:r w:rsidRPr="00581701">
        <w:rPr>
          <w:b/>
          <w:lang w:val="sv-SE"/>
        </w:rPr>
        <w:t xml:space="preserve">Muntlig överenskommelse.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 xml:space="preserve">Överenskommelse har gjorts muntligt med Stångevägen 2 i maj 2018. Samtal /mailkonversationer har förts även senare om denna lösning och då framfördes också önskemål om avbärarräcke. 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>Överenskoms att sätta L-stöd så att uppställningsplats för bilar kan bib</w:t>
      </w:r>
      <w:r w:rsidRPr="00581701">
        <w:rPr>
          <w:lang w:val="sv-SE"/>
        </w:rPr>
        <w:t xml:space="preserve">ehållas. L-stöden ska </w:t>
      </w:r>
      <w:r w:rsidRPr="00581701">
        <w:rPr>
          <w:lang w:val="sv-SE"/>
        </w:rPr>
        <w:t>utrustas med insynsskydd som också fungerar som ”räcke</w:t>
      </w:r>
      <w:r w:rsidRPr="00581701">
        <w:rPr>
          <w:lang w:val="sv-SE"/>
        </w:rPr>
        <w:t>.</w:t>
      </w:r>
      <w:r w:rsidRPr="00581701">
        <w:rPr>
          <w:lang w:val="sv-SE"/>
        </w:rPr>
        <w:t>” L</w:t>
      </w:r>
      <w:r w:rsidRPr="00581701">
        <w:rPr>
          <w:lang w:val="sv-SE"/>
        </w:rPr>
        <w:t xml:space="preserve">-stöd skall placeras vid tomtgräns/2.5 m från vägkant. Tomtägarna meddelades redan då att ingen tomtmark kommer att tas i anspråk. Senare har fastighetsägarna meddelats att vi </w:t>
      </w:r>
      <w:r w:rsidRPr="00581701">
        <w:rPr>
          <w:lang w:val="sv-SE"/>
        </w:rPr>
        <w:t>kan flytta ner in/utfart från fastighet vilket innebär större uppställningsplats och planare in/utfart. Eftersom inte fastighetsägarna är nöjda med sin nuvarande placering av soptunnorna så har vi sagt att vi medverkar till en bättre lösning vid byggnation</w:t>
      </w:r>
      <w:r w:rsidRPr="00581701">
        <w:rPr>
          <w:lang w:val="sv-SE"/>
        </w:rPr>
        <w:t xml:space="preserve">. Tomten har delvis insynskydd idag genom de syrenbuskar som är planterade i huvudsak i vägområdet och det enkla plank/staket som avgränsar mot tomtparkering . Plank/staket har stagats i vägområdet. 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lastRenderedPageBreak/>
        <w:t xml:space="preserve">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b/>
          <w:lang w:val="sv-SE"/>
        </w:rPr>
        <w:t xml:space="preserve">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b/>
          <w:lang w:val="sv-SE"/>
        </w:rPr>
        <w:t xml:space="preserve"> </w:t>
      </w:r>
    </w:p>
    <w:p w:rsidR="006F13DA" w:rsidRPr="00581701" w:rsidRDefault="00581701">
      <w:pPr>
        <w:spacing w:after="1" w:line="259" w:lineRule="auto"/>
        <w:ind w:left="-5"/>
        <w:rPr>
          <w:lang w:val="sv-SE"/>
        </w:rPr>
      </w:pPr>
      <w:r w:rsidRPr="00581701">
        <w:rPr>
          <w:b/>
          <w:lang w:val="sv-SE"/>
        </w:rPr>
        <w:t xml:space="preserve">Stångevägen 4.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>För dessa fastighetsägare är de</w:t>
      </w:r>
      <w:r w:rsidRPr="00581701">
        <w:rPr>
          <w:lang w:val="sv-SE"/>
        </w:rPr>
        <w:t xml:space="preserve">t viktigt att bevara buskar o träd. Buskarna ger idag lite, men inte heltäckande, insynskydd.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 xml:space="preserve">Denna fastighet ligger längre från väg och det finns mer utrymme att skapa Gc-väg på. Ingen tomtmark behövs för byggnation av GC-väg, utan tvärtom så kommer det </w:t>
      </w:r>
      <w:r w:rsidRPr="00581701">
        <w:rPr>
          <w:lang w:val="sv-SE"/>
        </w:rPr>
        <w:t xml:space="preserve">att finnas kvar naturremsa/vägområde mellan Gc-väg och tomt. De träd/buskar som står på blivande vägområde måste tas bort.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b/>
          <w:lang w:val="sv-SE"/>
        </w:rPr>
        <w:t xml:space="preserve"> </w:t>
      </w:r>
    </w:p>
    <w:p w:rsidR="006F13DA" w:rsidRPr="00581701" w:rsidRDefault="00581701">
      <w:pPr>
        <w:spacing w:after="1" w:line="259" w:lineRule="auto"/>
        <w:ind w:left="-5"/>
        <w:rPr>
          <w:lang w:val="sv-SE"/>
        </w:rPr>
      </w:pPr>
      <w:r w:rsidRPr="00581701">
        <w:rPr>
          <w:b/>
          <w:lang w:val="sv-SE"/>
        </w:rPr>
        <w:t xml:space="preserve">Kommun o detaljplan.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 xml:space="preserve">En avstämning har gjort med tjänsteman/detaljplanläggare på kommunen. Frågan var: Kan vi bygga en Gc- väg </w:t>
      </w:r>
      <w:r w:rsidRPr="00581701">
        <w:rPr>
          <w:lang w:val="sv-SE"/>
        </w:rPr>
        <w:t xml:space="preserve">med föreslagen lösning utan att en detaljplaneändring behövs? Svaret var, efter inmätning på grundkarta, att det finns utrymme att bygga denna enligt förslag och att eftersom ingen tomtmark tas i anspråk så behövs ingen detaljplanändring.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1" w:line="259" w:lineRule="auto"/>
        <w:ind w:left="-5"/>
        <w:rPr>
          <w:lang w:val="sv-SE"/>
        </w:rPr>
      </w:pPr>
      <w:r w:rsidRPr="00581701">
        <w:rPr>
          <w:b/>
          <w:lang w:val="sv-SE"/>
        </w:rPr>
        <w:t>Styrelsens åsi</w:t>
      </w:r>
      <w:r w:rsidRPr="00581701">
        <w:rPr>
          <w:b/>
          <w:lang w:val="sv-SE"/>
        </w:rPr>
        <w:t>kt/besked.</w:t>
      </w: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 xml:space="preserve">Gc-vägen i Stångebacken/Eneboms backe är den allra viktigaste sträckan, ur trafiksäkerhets- och de oskyddade trafikanternas synpunkt. 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 xml:space="preserve">Nackdel för fastighetsägarna är att en Gc-väg på vägområdet innebär </w:t>
      </w:r>
      <w:r w:rsidRPr="00581701">
        <w:rPr>
          <w:lang w:val="sv-SE"/>
        </w:rPr>
        <w:t xml:space="preserve">att gående/cyklister kommer 0,5 </w:t>
      </w:r>
      <w:r w:rsidRPr="00581701">
        <w:rPr>
          <w:lang w:val="sv-SE"/>
        </w:rPr>
        <w:t>–</w:t>
      </w:r>
      <w:r w:rsidRPr="00581701">
        <w:rPr>
          <w:lang w:val="sv-SE"/>
        </w:rPr>
        <w:t xml:space="preserve"> 2 m närmare tomtgräns.  </w:t>
      </w:r>
    </w:p>
    <w:p w:rsidR="006F13DA" w:rsidRPr="00581701" w:rsidRDefault="00581701">
      <w:pPr>
        <w:ind w:left="-5"/>
        <w:rPr>
          <w:lang w:val="sv-SE"/>
        </w:rPr>
      </w:pPr>
      <w:r w:rsidRPr="00581701">
        <w:rPr>
          <w:lang w:val="sv-SE"/>
        </w:rPr>
        <w:t>Gc-vägen är inte färdigförhandlad med markägarna för övrig sträckning. Tomtägarna i Stångebacken har fått beskedet att ingen planering i detalj eller kostnader för inmätning, geoteknisk undersöknin</w:t>
      </w:r>
      <w:r w:rsidRPr="00581701">
        <w:rPr>
          <w:lang w:val="sv-SE"/>
        </w:rPr>
        <w:t xml:space="preserve">g kommer att utföras förrän det är klart att vi kan bygga. Innan byggnation skall en avstämning göras med TRV om vägräcken avseende var och hur.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1" w:line="259" w:lineRule="auto"/>
        <w:ind w:left="-5"/>
        <w:rPr>
          <w:lang w:val="sv-SE"/>
        </w:rPr>
      </w:pPr>
      <w:r w:rsidRPr="00581701">
        <w:rPr>
          <w:b/>
          <w:lang w:val="sv-SE"/>
        </w:rPr>
        <w:t xml:space="preserve">Avslag.  </w:t>
      </w:r>
    </w:p>
    <w:p w:rsidR="006F13DA" w:rsidRPr="00581701" w:rsidRDefault="00581701">
      <w:pPr>
        <w:spacing w:after="0" w:line="259" w:lineRule="auto"/>
        <w:ind w:left="0" w:firstLine="0"/>
        <w:rPr>
          <w:lang w:val="sv-SE"/>
        </w:rPr>
      </w:pPr>
      <w:r w:rsidRPr="00581701">
        <w:rPr>
          <w:lang w:val="sv-SE"/>
        </w:rPr>
        <w:t xml:space="preserve"> </w:t>
      </w:r>
    </w:p>
    <w:p w:rsidR="006F13DA" w:rsidRPr="00581701" w:rsidRDefault="00581701">
      <w:pPr>
        <w:spacing w:after="1" w:line="259" w:lineRule="auto"/>
        <w:ind w:left="-5"/>
        <w:rPr>
          <w:lang w:val="sv-SE"/>
        </w:rPr>
      </w:pPr>
      <w:r w:rsidRPr="00581701">
        <w:rPr>
          <w:b/>
          <w:lang w:val="sv-SE"/>
        </w:rPr>
        <w:t xml:space="preserve">Styrelsen föreslår avslag på motionen. </w:t>
      </w:r>
    </w:p>
    <w:sectPr w:rsidR="006F13DA" w:rsidRPr="00581701">
      <w:pgSz w:w="11905" w:h="16840"/>
      <w:pgMar w:top="1466" w:right="1433" w:bottom="165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DA"/>
    <w:rsid w:val="00581701"/>
    <w:rsid w:val="006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12F9F3A-36BE-D040-980D-7E31A793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10" w:hanging="10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597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Jerkefjord</dc:creator>
  <cp:keywords/>
  <cp:lastModifiedBy>Morgan Jerkefjord</cp:lastModifiedBy>
  <cp:revision>2</cp:revision>
  <dcterms:created xsi:type="dcterms:W3CDTF">2020-09-16T17:40:00Z</dcterms:created>
  <dcterms:modified xsi:type="dcterms:W3CDTF">2020-09-16T17:40:00Z</dcterms:modified>
</cp:coreProperties>
</file>